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F4" w:rsidRPr="001B4EF4" w:rsidRDefault="001B4EF4" w:rsidP="001B4EF4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9"/>
          <w:lang w:eastAsia="es-AR"/>
        </w:rPr>
        <w:t xml:space="preserve">Formulación </w:t>
      </w:r>
      <w:proofErr w:type="gramStart"/>
      <w:r w:rsidRPr="001B4EF4">
        <w:rPr>
          <w:rFonts w:ascii="Arial" w:eastAsia="Times New Roman" w:hAnsi="Arial" w:cs="Arial"/>
          <w:color w:val="000000"/>
          <w:sz w:val="29"/>
          <w:lang w:eastAsia="es-AR"/>
        </w:rPr>
        <w:t>matemática</w:t>
      </w:r>
      <w:r w:rsidRPr="001B4EF4">
        <w:rPr>
          <w:rFonts w:ascii="Arial" w:eastAsia="Times New Roman" w:hAnsi="Arial" w:cs="Arial"/>
          <w:color w:val="555555"/>
          <w:sz w:val="24"/>
          <w:lang w:eastAsia="es-AR"/>
        </w:rPr>
        <w:t>[</w:t>
      </w:r>
      <w:proofErr w:type="gramEnd"/>
      <w:r w:rsidRPr="001B4EF4">
        <w:rPr>
          <w:rFonts w:ascii="Arial" w:eastAsia="Times New Roman" w:hAnsi="Arial" w:cs="Arial"/>
          <w:color w:val="000000"/>
          <w:sz w:val="24"/>
          <w:lang w:eastAsia="es-AR"/>
        </w:rPr>
        <w:fldChar w:fldCharType="begin"/>
      </w:r>
      <w:r w:rsidRPr="001B4EF4">
        <w:rPr>
          <w:rFonts w:ascii="Arial" w:eastAsia="Times New Roman" w:hAnsi="Arial" w:cs="Arial"/>
          <w:color w:val="000000"/>
          <w:sz w:val="24"/>
          <w:lang w:eastAsia="es-AR"/>
        </w:rPr>
        <w:instrText xml:space="preserve"> HYPERLINK "http://es.wikipedia.org/w/index.php?title=Proceso_adiab%C3%A1tico&amp;veaction=edit&amp;section=1" \o "Editar sección: Formulación matemática" </w:instrText>
      </w:r>
      <w:r w:rsidRPr="001B4EF4">
        <w:rPr>
          <w:rFonts w:ascii="Arial" w:eastAsia="Times New Roman" w:hAnsi="Arial" w:cs="Arial"/>
          <w:color w:val="000000"/>
          <w:sz w:val="24"/>
          <w:lang w:eastAsia="es-AR"/>
        </w:rPr>
        <w:fldChar w:fldCharType="separate"/>
      </w:r>
      <w:r w:rsidRPr="001B4EF4">
        <w:rPr>
          <w:rFonts w:ascii="Arial" w:eastAsia="Times New Roman" w:hAnsi="Arial" w:cs="Arial"/>
          <w:color w:val="0B0080"/>
          <w:sz w:val="24"/>
          <w:u w:val="single"/>
          <w:lang w:eastAsia="es-AR"/>
        </w:rPr>
        <w:t>editar</w:t>
      </w:r>
      <w:r w:rsidRPr="001B4EF4">
        <w:rPr>
          <w:rFonts w:ascii="Arial" w:eastAsia="Times New Roman" w:hAnsi="Arial" w:cs="Arial"/>
          <w:color w:val="000000"/>
          <w:sz w:val="24"/>
          <w:lang w:eastAsia="es-AR"/>
        </w:rPr>
        <w:fldChar w:fldCharType="end"/>
      </w:r>
      <w:r w:rsidRPr="001B4EF4">
        <w:rPr>
          <w:rFonts w:ascii="Arial" w:eastAsia="Times New Roman" w:hAnsi="Arial" w:cs="Arial"/>
          <w:color w:val="555555"/>
          <w:sz w:val="24"/>
          <w:lang w:eastAsia="es-AR"/>
        </w:rPr>
        <w:t> · </w:t>
      </w:r>
      <w:hyperlink r:id="rId4" w:tooltip="Editar sección: Formulación matemática" w:history="1">
        <w:r w:rsidRPr="001B4EF4">
          <w:rPr>
            <w:rFonts w:ascii="Arial" w:eastAsia="Times New Roman" w:hAnsi="Arial" w:cs="Arial"/>
            <w:color w:val="0B0080"/>
            <w:sz w:val="24"/>
            <w:u w:val="single"/>
            <w:lang w:eastAsia="es-AR"/>
          </w:rPr>
          <w:t>editar código</w:t>
        </w:r>
      </w:hyperlink>
      <w:r w:rsidRPr="001B4EF4">
        <w:rPr>
          <w:rFonts w:ascii="Arial" w:eastAsia="Times New Roman" w:hAnsi="Arial" w:cs="Arial"/>
          <w:color w:val="555555"/>
          <w:sz w:val="24"/>
          <w:lang w:eastAsia="es-AR"/>
        </w:rPr>
        <w:t>]</w:t>
      </w:r>
    </w:p>
    <w:p w:rsidR="001B4EF4" w:rsidRPr="001B4EF4" w:rsidRDefault="001B4EF4" w:rsidP="001B4EF4">
      <w:pPr>
        <w:shd w:val="clear" w:color="auto" w:fill="F9F9F9"/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AR"/>
        </w:rPr>
        <w:drawing>
          <wp:inline distT="0" distB="0" distL="0" distR="0">
            <wp:extent cx="3248025" cy="2790825"/>
            <wp:effectExtent l="0" t="0" r="0" b="0"/>
            <wp:docPr id="1" name="Imagen 1" descr="http://upload.wikimedia.org/wikipedia/commons/thumb/1/19/Adiabatico.svg/341px-Adiabatico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9/Adiabatico.svg/341px-Adiabatico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AR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tatic-1.23wmf2/skins/common/images/magnify-clip.png">
              <a:hlinkClick xmlns:a="http://schemas.openxmlformats.org/drawingml/2006/main" r:id="rId7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3wmf2/skins/common/images/magnify-clip.png">
                      <a:hlinkClick r:id="rId7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1B4EF4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Durante un proceso adiabático, la</w:t>
      </w:r>
      <w:r w:rsidRPr="001B4EF4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hyperlink r:id="rId9" w:tooltip="Energía térmica" w:history="1">
        <w:r w:rsidRPr="001B4EF4">
          <w:rPr>
            <w:rFonts w:ascii="Arial" w:eastAsia="Times New Roman" w:hAnsi="Arial" w:cs="Arial"/>
            <w:color w:val="0B0080"/>
            <w:sz w:val="17"/>
            <w:u w:val="single"/>
            <w:lang w:eastAsia="es-AR"/>
          </w:rPr>
          <w:t>energía interna</w:t>
        </w:r>
      </w:hyperlink>
      <w:r w:rsidRPr="001B4EF4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del fluido que realiza el trabajo debe necesariamente decrecer.</w:t>
      </w:r>
    </w:p>
    <w:p w:rsidR="001B4EF4" w:rsidRPr="001B4EF4" w:rsidRDefault="001B4EF4" w:rsidP="001B4EF4">
      <w:pPr>
        <w:shd w:val="clear" w:color="auto" w:fill="F9F9F9"/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AR"/>
        </w:rPr>
        <w:drawing>
          <wp:inline distT="0" distB="0" distL="0" distR="0">
            <wp:extent cx="2095500" cy="1952625"/>
            <wp:effectExtent l="19050" t="0" r="0" b="0"/>
            <wp:docPr id="3" name="Imagen 3" descr="http://upload.wikimedia.org/wikipedia/commons/thumb/e/e7/Adia3d.gif/220px-Adia3d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7/Adia3d.gif/220px-Adia3d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AR"/>
        </w:rPr>
        <w:drawing>
          <wp:inline distT="0" distB="0" distL="0" distR="0">
            <wp:extent cx="142875" cy="104775"/>
            <wp:effectExtent l="19050" t="0" r="9525" b="0"/>
            <wp:docPr id="4" name="Imagen 4" descr="http://bits.wikimedia.org/static-1.23wmf2/skins/common/images/magnify-clip.png">
              <a:hlinkClick xmlns:a="http://schemas.openxmlformats.org/drawingml/2006/main" r:id="rId12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tatic-1.23wmf2/skins/common/images/magnify-clip.png">
                      <a:hlinkClick r:id="rId12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1B4EF4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Esquema de una expansión adiabática.</w:t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 ecuación matemática que describe un proceso adiabático en un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13" w:tooltip="Gas" w:history="1">
        <w:r w:rsidRPr="001B4EF4">
          <w:rPr>
            <w:rFonts w:ascii="Arial" w:eastAsia="Times New Roman" w:hAnsi="Arial" w:cs="Arial"/>
            <w:color w:val="0B0080"/>
            <w:sz w:val="20"/>
            <w:u w:val="single"/>
            <w:lang w:eastAsia="es-AR"/>
          </w:rPr>
          <w:t>gas</w:t>
        </w:r>
      </w:hyperlink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400175" cy="152400"/>
            <wp:effectExtent l="19050" t="0" r="9525" b="0"/>
            <wp:docPr id="5" name="Imagen 5" descr=" P V^{\gamma} = \operatorname{constante} \qqu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P V^{\gamma} = \operatorname{constante} \qquad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donde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P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 la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15" w:tooltip="Presión" w:history="1">
        <w:r w:rsidRPr="001B4EF4">
          <w:rPr>
            <w:rFonts w:ascii="Arial" w:eastAsia="Times New Roman" w:hAnsi="Arial" w:cs="Arial"/>
            <w:color w:val="0B0080"/>
            <w:sz w:val="20"/>
            <w:u w:val="single"/>
            <w:lang w:eastAsia="es-AR"/>
          </w:rPr>
          <w:t>presión</w:t>
        </w:r>
      </w:hyperlink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del gas,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V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su volumen y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628650" cy="419100"/>
            <wp:effectExtent l="19050" t="0" r="0" b="0"/>
            <wp:docPr id="6" name="Imagen 6" descr=" \gamma = {C_{P} \over C_{V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\gamma = {C_{P} \over C_{V}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17" w:tooltip="Coeficiente de dilatación adiabática" w:history="1">
        <w:r w:rsidRPr="001B4EF4">
          <w:rPr>
            <w:rFonts w:ascii="Arial" w:eastAsia="Times New Roman" w:hAnsi="Arial" w:cs="Arial"/>
            <w:color w:val="0B0080"/>
            <w:sz w:val="20"/>
            <w:u w:val="single"/>
            <w:lang w:eastAsia="es-AR"/>
          </w:rPr>
          <w:t>coeficiente adiabático</w:t>
        </w:r>
      </w:hyperlink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 siendo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28600" cy="161925"/>
            <wp:effectExtent l="19050" t="0" r="0" b="0"/>
            <wp:docPr id="7" name="Imagen 7" descr=" C_{P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C_{P}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19" w:tooltip="Calor específico" w:history="1">
        <w:r w:rsidRPr="001B4EF4">
          <w:rPr>
            <w:rFonts w:ascii="Arial" w:eastAsia="Times New Roman" w:hAnsi="Arial" w:cs="Arial"/>
            <w:color w:val="0B0080"/>
            <w:sz w:val="20"/>
            <w:u w:val="single"/>
            <w:lang w:eastAsia="es-AR"/>
          </w:rPr>
          <w:t>calor específico</w:t>
        </w:r>
      </w:hyperlink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molar a presión constante y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28600" cy="161925"/>
            <wp:effectExtent l="19050" t="0" r="0" b="0"/>
            <wp:docPr id="8" name="Imagen 8" descr=" C_{V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C_{V}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el calor específico molar a volumen constante. Para un gas monoatómico </w:t>
      </w: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ideal,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638175" cy="200025"/>
            <wp:effectExtent l="19050" t="0" r="9525" b="0"/>
            <wp:docPr id="9" name="Imagen 9" descr=" \gamma = 5/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\gamma = 5/3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Para un gas diatómico (como el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22" w:tooltip="Nitrógeno diatómico" w:history="1">
        <w:r w:rsidRPr="001B4EF4">
          <w:rPr>
            <w:rFonts w:ascii="Arial" w:eastAsia="Times New Roman" w:hAnsi="Arial" w:cs="Arial"/>
            <w:color w:val="0B0080"/>
            <w:sz w:val="20"/>
            <w:u w:val="single"/>
            <w:lang w:eastAsia="es-AR"/>
          </w:rPr>
          <w:t>nitrógeno</w:t>
        </w:r>
      </w:hyperlink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o el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23" w:tooltip="Oxígeno diatómico" w:history="1">
        <w:r w:rsidRPr="001B4EF4">
          <w:rPr>
            <w:rFonts w:ascii="Arial" w:eastAsia="Times New Roman" w:hAnsi="Arial" w:cs="Arial"/>
            <w:color w:val="0B0080"/>
            <w:sz w:val="20"/>
            <w:u w:val="single"/>
            <w:lang w:eastAsia="es-AR"/>
          </w:rPr>
          <w:t>oxígeno</w:t>
        </w:r>
      </w:hyperlink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 los principales componentes del aire)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152525" cy="200025"/>
            <wp:effectExtent l="19050" t="0" r="9525" b="0"/>
            <wp:docPr id="10" name="Imagen 10" descr=" \gamma = 7/5 = 1,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\gamma = 7/5 = 1,4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after="72" w:line="288" w:lineRule="atLeast"/>
        <w:ind w:left="768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</w:pPr>
      <w:r w:rsidRPr="001B4EF4">
        <w:rPr>
          <w:rFonts w:ascii="Arial" w:eastAsia="Times New Roman" w:hAnsi="Arial" w:cs="Arial"/>
          <w:b/>
          <w:bCs/>
          <w:color w:val="000000"/>
          <w:sz w:val="26"/>
          <w:lang w:eastAsia="es-AR"/>
        </w:rPr>
        <w:t xml:space="preserve">Derivación de la </w:t>
      </w:r>
      <w:proofErr w:type="gramStart"/>
      <w:r w:rsidRPr="001B4EF4">
        <w:rPr>
          <w:rFonts w:ascii="Arial" w:eastAsia="Times New Roman" w:hAnsi="Arial" w:cs="Arial"/>
          <w:b/>
          <w:bCs/>
          <w:color w:val="000000"/>
          <w:sz w:val="26"/>
          <w:lang w:eastAsia="es-AR"/>
        </w:rPr>
        <w:t>fórmula</w:t>
      </w:r>
      <w:r w:rsidRPr="001B4EF4">
        <w:rPr>
          <w:rFonts w:ascii="Arial" w:eastAsia="Times New Roman" w:hAnsi="Arial" w:cs="Arial"/>
          <w:color w:val="555555"/>
          <w:sz w:val="24"/>
          <w:lang w:eastAsia="es-AR"/>
        </w:rPr>
        <w:t>[</w:t>
      </w:r>
      <w:proofErr w:type="gramEnd"/>
      <w:r w:rsidRPr="001B4EF4">
        <w:rPr>
          <w:rFonts w:ascii="Arial" w:eastAsia="Times New Roman" w:hAnsi="Arial" w:cs="Arial"/>
          <w:color w:val="000000"/>
          <w:sz w:val="24"/>
          <w:lang w:eastAsia="es-AR"/>
        </w:rPr>
        <w:fldChar w:fldCharType="begin"/>
      </w:r>
      <w:r w:rsidRPr="001B4EF4">
        <w:rPr>
          <w:rFonts w:ascii="Arial" w:eastAsia="Times New Roman" w:hAnsi="Arial" w:cs="Arial"/>
          <w:color w:val="000000"/>
          <w:sz w:val="24"/>
          <w:lang w:eastAsia="es-AR"/>
        </w:rPr>
        <w:instrText xml:space="preserve"> HYPERLINK "http://es.wikipedia.org/w/index.php?title=Proceso_adiab%C3%A1tico&amp;veaction=edit&amp;section=2" \o "Editar sección: Derivación de la fórmula" </w:instrText>
      </w:r>
      <w:r w:rsidRPr="001B4EF4">
        <w:rPr>
          <w:rFonts w:ascii="Arial" w:eastAsia="Times New Roman" w:hAnsi="Arial" w:cs="Arial"/>
          <w:color w:val="000000"/>
          <w:sz w:val="24"/>
          <w:lang w:eastAsia="es-AR"/>
        </w:rPr>
        <w:fldChar w:fldCharType="separate"/>
      </w:r>
      <w:r w:rsidRPr="001B4EF4">
        <w:rPr>
          <w:rFonts w:ascii="Arial" w:eastAsia="Times New Roman" w:hAnsi="Arial" w:cs="Arial"/>
          <w:color w:val="0B0080"/>
          <w:sz w:val="24"/>
          <w:u w:val="single"/>
          <w:lang w:eastAsia="es-AR"/>
        </w:rPr>
        <w:t>editar</w:t>
      </w:r>
      <w:r w:rsidRPr="001B4EF4">
        <w:rPr>
          <w:rFonts w:ascii="Arial" w:eastAsia="Times New Roman" w:hAnsi="Arial" w:cs="Arial"/>
          <w:color w:val="000000"/>
          <w:sz w:val="24"/>
          <w:lang w:eastAsia="es-AR"/>
        </w:rPr>
        <w:fldChar w:fldCharType="end"/>
      </w:r>
      <w:r w:rsidRPr="001B4EF4">
        <w:rPr>
          <w:rFonts w:ascii="Arial" w:eastAsia="Times New Roman" w:hAnsi="Arial" w:cs="Arial"/>
          <w:color w:val="555555"/>
          <w:sz w:val="24"/>
          <w:lang w:eastAsia="es-AR"/>
        </w:rPr>
        <w:t> · </w:t>
      </w:r>
      <w:hyperlink r:id="rId25" w:tooltip="Editar sección: Derivación de la fórmula" w:history="1">
        <w:r w:rsidRPr="001B4EF4">
          <w:rPr>
            <w:rFonts w:ascii="Arial" w:eastAsia="Times New Roman" w:hAnsi="Arial" w:cs="Arial"/>
            <w:color w:val="0B0080"/>
            <w:sz w:val="24"/>
            <w:u w:val="single"/>
            <w:lang w:eastAsia="es-AR"/>
          </w:rPr>
          <w:t>editar código</w:t>
        </w:r>
      </w:hyperlink>
      <w:r w:rsidRPr="001B4EF4">
        <w:rPr>
          <w:rFonts w:ascii="Arial" w:eastAsia="Times New Roman" w:hAnsi="Arial" w:cs="Arial"/>
          <w:color w:val="555555"/>
          <w:sz w:val="24"/>
          <w:lang w:eastAsia="es-AR"/>
        </w:rPr>
        <w:t>]</w:t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La definición de un proceso adiabático es que la transferencia de calor del sistema es </w:t>
      </w: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cero,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485775" cy="171450"/>
            <wp:effectExtent l="19050" t="0" r="9525" b="0"/>
            <wp:docPr id="11" name="Imagen 11" descr=" Q=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Q=0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  <w:proofErr w:type="gramEnd"/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Por lo que de acuerdo con el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27" w:tooltip="Conservación de la energía" w:history="1">
        <w:r w:rsidRPr="001B4EF4">
          <w:rPr>
            <w:rFonts w:ascii="Arial" w:eastAsia="Times New Roman" w:hAnsi="Arial" w:cs="Arial"/>
            <w:color w:val="0B0080"/>
            <w:sz w:val="20"/>
            <w:u w:val="single"/>
            <w:lang w:eastAsia="es-AR"/>
          </w:rPr>
          <w:t>primer principio de la termodinámica</w:t>
        </w:r>
      </w:hyperlink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419350" cy="200025"/>
            <wp:effectExtent l="19050" t="0" r="0" b="0"/>
            <wp:docPr id="12" name="Imagen 12" descr=" \Delta U + W = 0 \qquad \qquad \qquad (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\Delta U + W = 0 \qquad \qquad \qquad (1) 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1152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donde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U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 la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29" w:tooltip="Energía interna" w:history="1">
        <w:r w:rsidRPr="001B4EF4">
          <w:rPr>
            <w:rFonts w:ascii="Arial" w:eastAsia="Times New Roman" w:hAnsi="Arial" w:cs="Arial"/>
            <w:color w:val="0B0080"/>
            <w:sz w:val="20"/>
            <w:u w:val="single"/>
            <w:lang w:eastAsia="es-AR"/>
          </w:rPr>
          <w:t>energía interna</w:t>
        </w:r>
      </w:hyperlink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del sistema y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W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 el trabajo realizado por el sistema. Cualquier trabajo (W) realizado debe ser realizado a expensas de la energía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U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 mientras que no haya sido suministrado calor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Q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desde el exterior. El trabajo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W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realizado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por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 sistema se define como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286000" cy="219075"/>
            <wp:effectExtent l="19050" t="0" r="0" b="0"/>
            <wp:docPr id="13" name="Imagen 13" descr=" W = P \Delta V \qquad \qquad \qqu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W = P \Delta V \qquad \qquad \qquad (2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1536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Sin embargo,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P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no permanece constante durante el proceso adiabático sino que por el contrario cambia junto con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V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1536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Deseamos conocer cómo los valores de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95275" cy="133350"/>
            <wp:effectExtent l="19050" t="0" r="9525" b="0"/>
            <wp:docPr id="14" name="Imagen 14" descr=" \Delta 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\Delta P 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95275" cy="133350"/>
            <wp:effectExtent l="19050" t="0" r="9525" b="0"/>
            <wp:docPr id="15" name="Imagen 15" descr=" \Delta 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\Delta V 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se relacionan entre sí durante el proceso adiabático. Para ello asumiremos que el sistema es una gas monoatómico, por lo que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762000" cy="390525"/>
            <wp:effectExtent l="19050" t="0" r="0" b="0"/>
            <wp:docPr id="16" name="Imagen 16" descr=" C_{V} = {3 \over 2}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C_{V} = {3 \over 2} R 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19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donde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R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 la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hyperlink r:id="rId34" w:tooltip="Constante universal de los gases" w:history="1">
        <w:r w:rsidRPr="001B4EF4">
          <w:rPr>
            <w:rFonts w:ascii="Arial" w:eastAsia="Times New Roman" w:hAnsi="Arial" w:cs="Arial"/>
            <w:color w:val="0B0080"/>
            <w:sz w:val="20"/>
            <w:u w:val="single"/>
            <w:lang w:eastAsia="es-AR"/>
          </w:rPr>
          <w:t>constante universal de los gases</w:t>
        </w:r>
      </w:hyperlink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19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Dado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95275" cy="133350"/>
            <wp:effectExtent l="19050" t="0" r="9525" b="0"/>
            <wp:docPr id="17" name="Imagen 17" descr=" \Delta 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\Delta P 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95275" cy="133350"/>
            <wp:effectExtent l="19050" t="0" r="9525" b="0"/>
            <wp:docPr id="18" name="Imagen 18" descr=" \Delta 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\Delta V 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entonces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885825" cy="133350"/>
            <wp:effectExtent l="19050" t="0" r="9525" b="0"/>
            <wp:docPr id="19" name="Imagen 19" descr=" W = P \Delta 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W = P \Delta V 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4495800" cy="409575"/>
            <wp:effectExtent l="19050" t="0" r="0" b="0"/>
            <wp:docPr id="20" name="Imagen 20" descr=" \Delta U = {3 \over 2} n R \Delta T&#10;&#10;                  = {3 \over 2} \Delta (P V)&#10;&#10;                  = {3 \over 2} (P \Delta V + V \Delta P) \qqu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\Delta U = {3 \over 2} n R \Delta T&#10;&#10;                  = {3 \over 2} \Delta (P V)&#10;&#10;                  = {3 \over 2} (P \Delta V + V \Delta P) \qquad (3)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2304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Ahora sustituyendo las ecuaciones (2) y (3) en la ecuación (1) obtenemos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228850" cy="390525"/>
            <wp:effectExtent l="19050" t="0" r="0" b="0"/>
            <wp:docPr id="21" name="Imagen 21" descr=" -P \Delta V = {3 \over 2} P \Delta V + {3 \over 2} V \Delta 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-P \Delta V = {3 \over 2} P \Delta V + {3 \over 2} V \Delta P 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2688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simplificando</w:t>
      </w:r>
      <w:proofErr w:type="gramEnd"/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543050" cy="390525"/>
            <wp:effectExtent l="19050" t="0" r="0" b="0"/>
            <wp:docPr id="22" name="Imagen 22" descr=" - {5 \over 2} P \Delta V = {3 \over 2} V \Delta 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- {5 \over 2} P \Delta V = {3 \over 2} V \Delta P 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3072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dividiendo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ambos lados de la igualdad entre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PV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285875" cy="409575"/>
            <wp:effectExtent l="19050" t="0" r="9525" b="0"/>
            <wp:docPr id="23" name="Imagen 23" descr=" -5 {\Delta V \over V} = 3 {\Delta P \over P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-5 {\Delta V \over V} = 3 {\Delta P \over P} 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3456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Aplicando las normas del cálculo diferencial obtenemos que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828800" cy="200025"/>
            <wp:effectExtent l="19050" t="0" r="0" b="0"/>
            <wp:docPr id="24" name="Imagen 24" descr=" -5 \Delta (\operatorname{ln} V) = 3 \Delta (\operatorname{ln} P)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-5 \Delta (\operatorname{ln} V) = 3 \Delta (\operatorname{ln} P)  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384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que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se puede expresar como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476375" cy="419100"/>
            <wp:effectExtent l="19050" t="0" r="9525" b="0"/>
            <wp:docPr id="25" name="Imagen 25" descr=" {\operatorname{ln} P - \operatorname{ln} P_0 \over \operatorname{ln} V - \operatorname{ln} V_0 } = -{5 \over 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{\operatorname{ln} P - \operatorname{ln} P_0 \over \operatorname{ln} V - \operatorname{ln} V_0 } = -{5 \over 3} 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4224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Para ciertas constantes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90500" cy="161925"/>
            <wp:effectExtent l="19050" t="0" r="0" b="0"/>
            <wp:docPr id="26" name="Imagen 26" descr=" P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P_0 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</w:t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61925" cy="161925"/>
            <wp:effectExtent l="19050" t="0" r="9525" b="0"/>
            <wp:docPr id="27" name="Imagen 27" descr=" V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V_0 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F4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del estado inicial. Entonces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314450" cy="457200"/>
            <wp:effectExtent l="19050" t="0" r="0" b="0"/>
            <wp:docPr id="28" name="Imagen 28" descr=" {\operatorname{ln} (P/P_0) \over \operatorname{ln} (V/V_0)} = -{5 \over 3}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{\operatorname{ln} (P/P_0) \over \operatorname{ln} (V/V_0)} = -{5 \over 3}, 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2228850" cy="457200"/>
            <wp:effectExtent l="19050" t="0" r="0" b="0"/>
            <wp:docPr id="29" name="Imagen 29" descr=" &#10;&#10;\operatorname{ln} \left( {P \over P_0} \right) &#10;&#10;=&#10;\operatorname{ln} \left( {V \over V_0} \right)*{-5/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&#10;&#10;\operatorname{ln} \left( {P \over P_0} \right) &#10;&#10;=&#10;\operatorname{ln} \left( {V \over V_0} \right)*{-5/3} 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4992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elevando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al exponente ambos lados de la igualdad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504950" cy="495300"/>
            <wp:effectExtent l="19050" t="0" r="0" b="0"/>
            <wp:docPr id="30" name="Imagen 30" descr=" \left( {P \over P_0} \right) &#10;&#10;=&#10;&#10;\left( {V \over V_0} \right)^{-5/3}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\left( {P \over P_0} \right) &#10;&#10;=&#10;&#10;\left( {V \over V_0} \right)^{-5/3}  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5376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eliminando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signo menos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400175" cy="495300"/>
            <wp:effectExtent l="19050" t="0" r="9525" b="0"/>
            <wp:docPr id="31" name="Imagen 31" descr=" \left( {P \over P_0} \right)&#10;&#10;=&#10;&#10;\left( {V_0 \over V} \right)^{5/3}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\left( {P \over P_0} \right)&#10;&#10;=&#10;&#10;\left( {V_0 \over V} \right)^{5/3}  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576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por</w:t>
      </w:r>
      <w:proofErr w:type="gramEnd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lo tanto</w:t>
      </w:r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1466850" cy="476250"/>
            <wp:effectExtent l="19050" t="0" r="0" b="0"/>
            <wp:docPr id="32" name="Imagen 32" descr=" \left( {P \over P_0} \right) \left( {V \over V_0} \right)^{5/3} = 1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\left( {P \over P_0} \right) \left( {V \over V_0} \right)^{5/3} = 1&#10;&#10;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4" w:rsidRPr="001B4EF4" w:rsidRDefault="001B4EF4" w:rsidP="001B4EF4">
      <w:pPr>
        <w:shd w:val="clear" w:color="auto" w:fill="FFFFFF"/>
        <w:spacing w:before="96" w:after="120" w:line="288" w:lineRule="atLeast"/>
        <w:ind w:left="6144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gramStart"/>
      <w:r w:rsidRPr="001B4EF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</w:t>
      </w:r>
      <w:proofErr w:type="gramEnd"/>
    </w:p>
    <w:p w:rsidR="001B4EF4" w:rsidRPr="001B4EF4" w:rsidRDefault="001B4EF4" w:rsidP="001B4EF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3076575" cy="257175"/>
            <wp:effectExtent l="19050" t="0" r="9525" b="0"/>
            <wp:docPr id="33" name="Imagen 33" descr=" P V^{5/3} = P_0 V_0^{5/3} = P_0 V_0^{\gamma} = \operatorname{constante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 P V^{5/3} = P_0 V_0^{5/3} = P_0 V_0^{\gamma} = \operatorname{constante}. 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0F" w:rsidRDefault="008C360F"/>
    <w:sectPr w:rsidR="008C360F" w:rsidSect="008C36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B4EF4"/>
    <w:rsid w:val="000073FD"/>
    <w:rsid w:val="00027D8C"/>
    <w:rsid w:val="00053F0B"/>
    <w:rsid w:val="00082998"/>
    <w:rsid w:val="000F2002"/>
    <w:rsid w:val="001B4EF4"/>
    <w:rsid w:val="001D05B8"/>
    <w:rsid w:val="00240A40"/>
    <w:rsid w:val="00245288"/>
    <w:rsid w:val="0025703E"/>
    <w:rsid w:val="0027000B"/>
    <w:rsid w:val="002952F1"/>
    <w:rsid w:val="002F3E67"/>
    <w:rsid w:val="00337725"/>
    <w:rsid w:val="0039378D"/>
    <w:rsid w:val="00497F96"/>
    <w:rsid w:val="004A0726"/>
    <w:rsid w:val="005241F8"/>
    <w:rsid w:val="00524516"/>
    <w:rsid w:val="00550371"/>
    <w:rsid w:val="005507AA"/>
    <w:rsid w:val="00586D40"/>
    <w:rsid w:val="005A57E7"/>
    <w:rsid w:val="005C0A8C"/>
    <w:rsid w:val="005E5797"/>
    <w:rsid w:val="005F4775"/>
    <w:rsid w:val="00612D66"/>
    <w:rsid w:val="00650E1F"/>
    <w:rsid w:val="0070719C"/>
    <w:rsid w:val="00732EBE"/>
    <w:rsid w:val="0079762A"/>
    <w:rsid w:val="007B312B"/>
    <w:rsid w:val="007F230A"/>
    <w:rsid w:val="008A7FD8"/>
    <w:rsid w:val="008B42DB"/>
    <w:rsid w:val="008C360F"/>
    <w:rsid w:val="009511E2"/>
    <w:rsid w:val="00985F62"/>
    <w:rsid w:val="009B21F8"/>
    <w:rsid w:val="00AD0A47"/>
    <w:rsid w:val="00B121FC"/>
    <w:rsid w:val="00B35943"/>
    <w:rsid w:val="00BB03C0"/>
    <w:rsid w:val="00BE15A0"/>
    <w:rsid w:val="00C772C9"/>
    <w:rsid w:val="00C94014"/>
    <w:rsid w:val="00CB195B"/>
    <w:rsid w:val="00CB778A"/>
    <w:rsid w:val="00CC582E"/>
    <w:rsid w:val="00CD3CF0"/>
    <w:rsid w:val="00CF18CF"/>
    <w:rsid w:val="00CF6586"/>
    <w:rsid w:val="00D27C67"/>
    <w:rsid w:val="00D4205C"/>
    <w:rsid w:val="00D4707A"/>
    <w:rsid w:val="00DA175C"/>
    <w:rsid w:val="00DD0CB2"/>
    <w:rsid w:val="00DD4079"/>
    <w:rsid w:val="00DE6772"/>
    <w:rsid w:val="00E56559"/>
    <w:rsid w:val="00E83094"/>
    <w:rsid w:val="00E94AC5"/>
    <w:rsid w:val="00EC28A3"/>
    <w:rsid w:val="00EF364F"/>
    <w:rsid w:val="00F9428A"/>
    <w:rsid w:val="00FE7423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0F"/>
  </w:style>
  <w:style w:type="paragraph" w:styleId="Ttulo2">
    <w:name w:val="heading 2"/>
    <w:basedOn w:val="Normal"/>
    <w:link w:val="Ttulo2Car"/>
    <w:uiPriority w:val="9"/>
    <w:qFormat/>
    <w:rsid w:val="001B4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1B4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4EF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B4EF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B4EF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mw-headline">
    <w:name w:val="mw-headline"/>
    <w:basedOn w:val="Fuentedeprrafopredeter"/>
    <w:rsid w:val="001B4EF4"/>
  </w:style>
  <w:style w:type="character" w:customStyle="1" w:styleId="mw-editsection">
    <w:name w:val="mw-editsection"/>
    <w:basedOn w:val="Fuentedeprrafopredeter"/>
    <w:rsid w:val="001B4EF4"/>
  </w:style>
  <w:style w:type="character" w:customStyle="1" w:styleId="mw-editsection-bracket">
    <w:name w:val="mw-editsection-bracket"/>
    <w:basedOn w:val="Fuentedeprrafopredeter"/>
    <w:rsid w:val="001B4EF4"/>
  </w:style>
  <w:style w:type="character" w:customStyle="1" w:styleId="mw-editsection-divider">
    <w:name w:val="mw-editsection-divider"/>
    <w:basedOn w:val="Fuentedeprrafopredeter"/>
    <w:rsid w:val="001B4EF4"/>
  </w:style>
  <w:style w:type="character" w:customStyle="1" w:styleId="apple-converted-space">
    <w:name w:val="apple-converted-space"/>
    <w:basedOn w:val="Fuentedeprrafopredeter"/>
    <w:rsid w:val="001B4EF4"/>
  </w:style>
  <w:style w:type="paragraph" w:styleId="NormalWeb">
    <w:name w:val="Normal (Web)"/>
    <w:basedOn w:val="Normal"/>
    <w:uiPriority w:val="99"/>
    <w:semiHidden/>
    <w:unhideWhenUsed/>
    <w:rsid w:val="001B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5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7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0020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2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9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374708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Gas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hyperlink" Target="http://es.wikipedia.org/wiki/Constante_universal_de_los_gases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fontTable" Target="fontTable.xml"/><Relationship Id="rId7" Type="http://schemas.openxmlformats.org/officeDocument/2006/relationships/hyperlink" Target="http://es.wikipedia.org/wiki/Archivo:Adiabatico.svg" TargetMode="External"/><Relationship Id="rId12" Type="http://schemas.openxmlformats.org/officeDocument/2006/relationships/hyperlink" Target="http://es.wikipedia.org/wiki/Archivo:Adia3d.gif" TargetMode="External"/><Relationship Id="rId17" Type="http://schemas.openxmlformats.org/officeDocument/2006/relationships/hyperlink" Target="http://es.wikipedia.org/wiki/Coeficiente_de_dilataci%C3%B3n_adiab%C3%A1tica" TargetMode="External"/><Relationship Id="rId25" Type="http://schemas.openxmlformats.org/officeDocument/2006/relationships/hyperlink" Target="http://es.wikipedia.org/w/index.php?title=Proceso_adiab%C3%A1tico&amp;action=edit&amp;section=2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es.wikipedia.org/wiki/Energ%C3%ADa_interna" TargetMode="External"/><Relationship Id="rId41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" Type="http://schemas.openxmlformats.org/officeDocument/2006/relationships/hyperlink" Target="http://commons.wikimedia.org/wiki/File:Adiabatico.svg" TargetMode="External"/><Relationship Id="rId15" Type="http://schemas.openxmlformats.org/officeDocument/2006/relationships/hyperlink" Target="http://es.wikipedia.org/wiki/Presi%C3%B3n" TargetMode="External"/><Relationship Id="rId23" Type="http://schemas.openxmlformats.org/officeDocument/2006/relationships/hyperlink" Target="http://es.wikipedia.org/wiki/Ox%C3%ADgeno_diat%C3%B3mico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7.png"/><Relationship Id="rId49" Type="http://schemas.openxmlformats.org/officeDocument/2006/relationships/image" Target="media/image30.png"/><Relationship Id="rId10" Type="http://schemas.openxmlformats.org/officeDocument/2006/relationships/hyperlink" Target="http://commons.wikimedia.org/wiki/File:Adia3d.gif" TargetMode="External"/><Relationship Id="rId19" Type="http://schemas.openxmlformats.org/officeDocument/2006/relationships/hyperlink" Target="http://es.wikipedia.org/wiki/Calor_espec%C3%ADfico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5.png"/><Relationship Id="rId4" Type="http://schemas.openxmlformats.org/officeDocument/2006/relationships/hyperlink" Target="http://es.wikipedia.org/w/index.php?title=Proceso_adiab%C3%A1tico&amp;action=edit&amp;section=1" TargetMode="External"/><Relationship Id="rId9" Type="http://schemas.openxmlformats.org/officeDocument/2006/relationships/hyperlink" Target="http://es.wikipedia.org/wiki/Energ%C3%ADa_t%C3%A9rmica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es.wikipedia.org/wiki/Nitr%C3%B3geno_diat%C3%B3mico" TargetMode="External"/><Relationship Id="rId27" Type="http://schemas.openxmlformats.org/officeDocument/2006/relationships/hyperlink" Target="http://es.wikipedia.org/wiki/Conservaci%C3%B3n_de_la_energ%C3%ADa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Lucero Valentin</dc:creator>
  <cp:lastModifiedBy>Fernando Lucero Valentin</cp:lastModifiedBy>
  <cp:revision>1</cp:revision>
  <dcterms:created xsi:type="dcterms:W3CDTF">2013-11-21T22:13:00Z</dcterms:created>
  <dcterms:modified xsi:type="dcterms:W3CDTF">2013-11-21T22:14:00Z</dcterms:modified>
</cp:coreProperties>
</file>