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6" w:rsidRPr="00185781" w:rsidRDefault="0008078F" w:rsidP="0008078F">
      <w:pPr>
        <w:pStyle w:val="Prrafodelista"/>
        <w:numPr>
          <w:ilvl w:val="0"/>
          <w:numId w:val="1"/>
        </w:numPr>
      </w:pPr>
      <w:r w:rsidRPr="00185781">
        <w:t xml:space="preserve">¿Recuerdas qué son las placas </w:t>
      </w:r>
      <w:proofErr w:type="spellStart"/>
      <w:r w:rsidRPr="00185781">
        <w:t>tectónicas</w:t>
      </w:r>
      <w:proofErr w:type="spellEnd"/>
      <w:r w:rsidRPr="00185781">
        <w:t xml:space="preserve">? ¿Qué ocurre cuando chocan entre </w:t>
      </w:r>
      <w:proofErr w:type="spellStart"/>
      <w:r w:rsidRPr="00185781">
        <w:t>śi</w:t>
      </w:r>
      <w:proofErr w:type="spellEnd"/>
      <w:r w:rsidRPr="00185781">
        <w:t>?</w:t>
      </w:r>
    </w:p>
    <w:p w:rsidR="00185781" w:rsidRDefault="00185781" w:rsidP="00185781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placa tectónica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placa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litosférica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es un fragmento 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tooltip="Litosfera" w:history="1">
        <w:r>
          <w:rPr>
            <w:rStyle w:val="Hipervnculo"/>
            <w:rFonts w:ascii="Arial" w:hAnsi="Arial" w:cs="Arial"/>
            <w:color w:val="0B0080"/>
            <w:sz w:val="19"/>
            <w:szCs w:val="19"/>
          </w:rPr>
          <w:t>litosfera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que se mueve como bloque rígido sin que ocurra deformación interna sobre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"http://es.wikipedia.org/wiki/Asten%C3%B3sfera" \o "Astenósfera"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ipervnculo"/>
          <w:rFonts w:ascii="Arial" w:hAnsi="Arial" w:cs="Arial"/>
          <w:color w:val="0B0080"/>
          <w:sz w:val="19"/>
          <w:szCs w:val="19"/>
        </w:rPr>
        <w:t>astenósfera</w:t>
      </w:r>
      <w:proofErr w:type="spellEnd"/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(manto exterior o superior) de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tooltip="Tierra" w:history="1">
        <w:r>
          <w:rPr>
            <w:rStyle w:val="Hipervnculo"/>
            <w:rFonts w:ascii="Arial" w:hAnsi="Arial" w:cs="Arial"/>
            <w:color w:val="0B0080"/>
            <w:sz w:val="19"/>
            <w:szCs w:val="19"/>
          </w:rPr>
          <w:t>Tierra</w:t>
        </w:r>
      </w:hyperlink>
      <w:r>
        <w:rPr>
          <w:rFonts w:ascii="Arial" w:hAnsi="Arial" w:cs="Arial"/>
          <w:color w:val="000000"/>
          <w:sz w:val="19"/>
          <w:szCs w:val="19"/>
        </w:rPr>
        <w:t>. La palabra tectónica deriva del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griego antiguo.</w:t>
      </w:r>
    </w:p>
    <w:p w:rsidR="00185781" w:rsidRDefault="00185781" w:rsidP="00185781">
      <w:pPr>
        <w:pStyle w:val="NormalWeb"/>
        <w:shd w:val="clear" w:color="auto" w:fill="FFFFFF"/>
        <w:spacing w:before="96" w:beforeAutospacing="0" w:after="120" w:afterAutospacing="0" w:line="288" w:lineRule="atLeast"/>
        <w:ind w:left="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tooltip="Tectónica de placas" w:history="1">
        <w:r>
          <w:rPr>
            <w:rStyle w:val="Hipervnculo"/>
            <w:rFonts w:ascii="Arial" w:hAnsi="Arial" w:cs="Arial"/>
            <w:color w:val="0B0080"/>
            <w:sz w:val="19"/>
            <w:szCs w:val="19"/>
          </w:rPr>
          <w:t>tectónica de placas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es una teoría que explica la estructura y la dinámica de la superficie terrestre. Establece que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9" w:tooltip="Litosfera" w:history="1">
        <w:r>
          <w:rPr>
            <w:rStyle w:val="Hipervnculo"/>
            <w:rFonts w:ascii="Arial" w:hAnsi="Arial" w:cs="Arial"/>
            <w:color w:val="0B0080"/>
            <w:sz w:val="19"/>
            <w:szCs w:val="19"/>
          </w:rPr>
          <w:t>litosfera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(la porción superior más fría y rígida de la Tierra) está fragmentada en una serie de placas que se desplazan sobre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"http://es.wikipedia.org/wiki/Asten%C3%B3sfera" \o "Astenósfera"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ipervnculo"/>
          <w:rFonts w:ascii="Arial" w:hAnsi="Arial" w:cs="Arial"/>
          <w:color w:val="0B0080"/>
          <w:sz w:val="19"/>
          <w:szCs w:val="19"/>
        </w:rPr>
        <w:t>astenósfera</w:t>
      </w:r>
      <w:proofErr w:type="spellEnd"/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Esta teoría también describe el movimiento de las placas, sus direcciones e interacciones.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185781" w:rsidRDefault="00185781" w:rsidP="00185781"/>
    <w:p w:rsidR="00185781" w:rsidRDefault="00185781" w:rsidP="00185781"/>
    <w:p w:rsidR="00185781" w:rsidRDefault="00185781" w:rsidP="00185781"/>
    <w:p w:rsidR="00185781" w:rsidRDefault="00185781" w:rsidP="00185781"/>
    <w:p w:rsidR="0008078F" w:rsidRDefault="0008078F" w:rsidP="0008078F">
      <w:pPr>
        <w:pStyle w:val="Prrafodelista"/>
        <w:numPr>
          <w:ilvl w:val="0"/>
          <w:numId w:val="1"/>
        </w:numPr>
      </w:pPr>
      <w:r>
        <w:t xml:space="preserve">2. Enumera los agentes de </w:t>
      </w:r>
      <w:proofErr w:type="spellStart"/>
      <w:r>
        <w:t>formación</w:t>
      </w:r>
      <w:proofErr w:type="spellEnd"/>
      <w:r>
        <w:t xml:space="preserve"> del relieve que recuerdes.</w:t>
      </w:r>
    </w:p>
    <w:p w:rsidR="0008078F" w:rsidRDefault="0008078F" w:rsidP="0008078F">
      <w:pPr>
        <w:pStyle w:val="Prrafodelista"/>
        <w:ind w:left="644"/>
      </w:pPr>
      <w:r>
        <w:t>Agentes internos:..........</w:t>
      </w:r>
      <w:r w:rsidR="00185781">
        <w:t>Terremotos</w:t>
      </w:r>
      <w:r>
        <w:t>...................................................................................</w:t>
      </w:r>
      <w:r w:rsidR="00185781">
        <w:t>.............</w:t>
      </w:r>
    </w:p>
    <w:p w:rsidR="0008078F" w:rsidRDefault="0008078F" w:rsidP="0008078F">
      <w:pPr>
        <w:pStyle w:val="Prrafodelista"/>
        <w:ind w:left="644"/>
      </w:pPr>
      <w:r>
        <w:t>Agentes externos:...</w:t>
      </w:r>
      <w:r w:rsidR="00185781">
        <w:t>viento la lluvia</w:t>
      </w:r>
      <w:r>
        <w:t>.......</w:t>
      </w:r>
      <w:r w:rsidR="00185781">
        <w:t>la vegetacion</w:t>
      </w:r>
      <w:r>
        <w:t>..............................</w:t>
      </w:r>
      <w:r w:rsidR="00185781">
        <w:t>...........................</w:t>
      </w:r>
    </w:p>
    <w:p w:rsidR="00185781" w:rsidRDefault="00185781" w:rsidP="0008078F">
      <w:pPr>
        <w:pStyle w:val="Prrafodelista"/>
        <w:ind w:left="644"/>
      </w:pPr>
    </w:p>
    <w:p w:rsidR="0008078F" w:rsidRDefault="0008078F" w:rsidP="0008078F">
      <w:pPr>
        <w:pStyle w:val="Prrafodelista"/>
        <w:ind w:left="644"/>
      </w:pPr>
      <w:r>
        <w:t>3.</w:t>
      </w:r>
      <w:r w:rsidRPr="0008078F">
        <w:t xml:space="preserve"> </w:t>
      </w:r>
      <w:r>
        <w:t>3. Di si son verdaderas (V) o falsas (F) las siguientes afirmaciones:</w:t>
      </w:r>
    </w:p>
    <w:p w:rsidR="00185781" w:rsidRDefault="00185781" w:rsidP="0008078F">
      <w:pPr>
        <w:pStyle w:val="Prrafodelista"/>
        <w:ind w:left="644"/>
      </w:pPr>
    </w:p>
    <w:p w:rsidR="0008078F" w:rsidRPr="00185781" w:rsidRDefault="0008078F" w:rsidP="0008078F">
      <w:pPr>
        <w:pStyle w:val="Prrafodelista"/>
        <w:ind w:left="644"/>
        <w:rPr>
          <w:b/>
        </w:rPr>
      </w:pPr>
      <w:r>
        <w:t xml:space="preserve">A No podemos saber en </w:t>
      </w:r>
      <w:proofErr w:type="spellStart"/>
      <w:r>
        <w:t>que</w:t>
      </w:r>
      <w:proofErr w:type="spellEnd"/>
      <w:r>
        <w:t xml:space="preserve"> zonas se pueden producir terremotos.</w:t>
      </w:r>
      <w:r w:rsidR="00185781">
        <w:t xml:space="preserve"> </w:t>
      </w:r>
      <w:bookmarkStart w:id="0" w:name="_GoBack"/>
      <w:r w:rsidR="00185781" w:rsidRPr="00185781">
        <w:rPr>
          <w:b/>
        </w:rPr>
        <w:t>F</w:t>
      </w:r>
    </w:p>
    <w:bookmarkEnd w:id="0"/>
    <w:p w:rsidR="00185781" w:rsidRDefault="00185781" w:rsidP="0008078F">
      <w:pPr>
        <w:pStyle w:val="Prrafodelista"/>
        <w:ind w:left="644"/>
      </w:pPr>
    </w:p>
    <w:p w:rsidR="0008078F" w:rsidRDefault="0008078F" w:rsidP="0008078F">
      <w:pPr>
        <w:pStyle w:val="Prrafodelista"/>
        <w:ind w:left="644"/>
      </w:pPr>
      <w:r>
        <w:t xml:space="preserve">B Cuando un </w:t>
      </w:r>
      <w:proofErr w:type="spellStart"/>
      <w:r>
        <w:t>volcán</w:t>
      </w:r>
      <w:proofErr w:type="spellEnd"/>
      <w:r>
        <w:t xml:space="preserve"> está inactivo ya no puede volver a entrar en </w:t>
      </w:r>
      <w:proofErr w:type="spellStart"/>
      <w:r>
        <w:t>erupción</w:t>
      </w:r>
      <w:proofErr w:type="spellEnd"/>
      <w:r>
        <w:t>.</w:t>
      </w:r>
      <w:r w:rsidR="00185781">
        <w:t xml:space="preserve"> F</w:t>
      </w:r>
    </w:p>
    <w:p w:rsidR="00185781" w:rsidRDefault="00185781" w:rsidP="0008078F">
      <w:pPr>
        <w:pStyle w:val="Prrafodelista"/>
        <w:ind w:left="644"/>
      </w:pPr>
    </w:p>
    <w:p w:rsidR="0008078F" w:rsidRDefault="0008078F" w:rsidP="0008078F">
      <w:pPr>
        <w:pStyle w:val="Prrafodelista"/>
        <w:ind w:left="644"/>
      </w:pPr>
      <w:r>
        <w:t xml:space="preserve">C La principal zona de riesgo </w:t>
      </w:r>
      <w:proofErr w:type="spellStart"/>
      <w:r>
        <w:t>śismico</w:t>
      </w:r>
      <w:proofErr w:type="spellEnd"/>
      <w:r>
        <w:t xml:space="preserve"> de </w:t>
      </w:r>
      <w:proofErr w:type="spellStart"/>
      <w:r>
        <w:t>España</w:t>
      </w:r>
      <w:proofErr w:type="spellEnd"/>
      <w:r>
        <w:t xml:space="preserve"> es el centro de la Meseta.</w:t>
      </w:r>
      <w:r w:rsidR="00185781">
        <w:t xml:space="preserve"> V</w:t>
      </w:r>
    </w:p>
    <w:p w:rsidR="00185781" w:rsidRDefault="00185781" w:rsidP="0008078F">
      <w:pPr>
        <w:pStyle w:val="Prrafodelista"/>
        <w:ind w:left="644"/>
      </w:pPr>
    </w:p>
    <w:p w:rsidR="00185781" w:rsidRDefault="00185781" w:rsidP="0008078F">
      <w:pPr>
        <w:pStyle w:val="Prrafodelista"/>
        <w:ind w:left="644"/>
      </w:pPr>
    </w:p>
    <w:p w:rsidR="0008078F" w:rsidRPr="00185781" w:rsidRDefault="0008078F" w:rsidP="0008078F">
      <w:pPr>
        <w:pStyle w:val="Prrafodelista"/>
        <w:ind w:left="644"/>
        <w:rPr>
          <w:b/>
        </w:rPr>
      </w:pPr>
      <w:r>
        <w:t xml:space="preserve"> El epicentro es el lugar donde los </w:t>
      </w:r>
      <w:proofErr w:type="spellStart"/>
      <w:r>
        <w:t>daños</w:t>
      </w:r>
      <w:proofErr w:type="spellEnd"/>
      <w:r>
        <w:t xml:space="preserve"> que ocasiona un terremoto son </w:t>
      </w:r>
      <w:proofErr w:type="spellStart"/>
      <w:r>
        <w:t>más</w:t>
      </w:r>
      <w:proofErr w:type="spellEnd"/>
      <w:r>
        <w:t xml:space="preserve"> importantes</w:t>
      </w:r>
      <w:r w:rsidR="00185781">
        <w:t xml:space="preserve"> </w:t>
      </w:r>
      <w:r w:rsidR="00185781" w:rsidRPr="00185781">
        <w:rPr>
          <w:b/>
        </w:rPr>
        <w:t>V</w:t>
      </w:r>
    </w:p>
    <w:p w:rsidR="00185781" w:rsidRDefault="00185781" w:rsidP="0008078F">
      <w:pPr>
        <w:pStyle w:val="Prrafodelista"/>
        <w:ind w:left="644"/>
      </w:pPr>
    </w:p>
    <w:p w:rsidR="0008078F" w:rsidRDefault="0008078F" w:rsidP="0008078F">
      <w:pPr>
        <w:pStyle w:val="Prrafodelista"/>
        <w:ind w:left="644"/>
      </w:pPr>
      <w:r>
        <w:t xml:space="preserve">4 4. Rodea con un </w:t>
      </w:r>
      <w:proofErr w:type="spellStart"/>
      <w:r>
        <w:t>ćirculo</w:t>
      </w:r>
      <w:proofErr w:type="spellEnd"/>
      <w:r>
        <w:t xml:space="preserve"> las formas de relieve de costa.</w:t>
      </w:r>
    </w:p>
    <w:p w:rsidR="00185781" w:rsidRDefault="0008078F" w:rsidP="00185781">
      <w:pPr>
        <w:pStyle w:val="Prrafodelista"/>
        <w:numPr>
          <w:ilvl w:val="0"/>
          <w:numId w:val="2"/>
        </w:numPr>
      </w:pPr>
      <w:r>
        <w:t>Cabo b. Ría c. Valle d. Llanura e. Golfo f. Meseta</w:t>
      </w:r>
    </w:p>
    <w:p w:rsidR="00185781" w:rsidRDefault="00185781" w:rsidP="00185781">
      <w:pPr>
        <w:pStyle w:val="Prrafodelista"/>
        <w:ind w:left="1004"/>
      </w:pPr>
    </w:p>
    <w:p w:rsidR="0008078F" w:rsidRDefault="0008078F" w:rsidP="00185781">
      <w:pPr>
        <w:pStyle w:val="Prrafodelista"/>
        <w:numPr>
          <w:ilvl w:val="0"/>
          <w:numId w:val="2"/>
        </w:numPr>
      </w:pPr>
      <w:r w:rsidRPr="0008078F">
        <w:t xml:space="preserve">5. </w:t>
      </w:r>
      <w:proofErr w:type="spellStart"/>
      <w:r w:rsidRPr="0008078F">
        <w:t>Sitúa</w:t>
      </w:r>
      <w:proofErr w:type="spellEnd"/>
      <w:r w:rsidRPr="0008078F">
        <w:t xml:space="preserve"> los accidentes </w:t>
      </w:r>
      <w:proofErr w:type="spellStart"/>
      <w:r w:rsidRPr="0008078F">
        <w:t>geográficos</w:t>
      </w:r>
      <w:proofErr w:type="spellEnd"/>
      <w:r w:rsidRPr="0008078F">
        <w:t xml:space="preserve"> que conozcas en el siguiente mapa de Europa.</w:t>
      </w:r>
    </w:p>
    <w:p w:rsidR="0008078F" w:rsidRDefault="0008078F" w:rsidP="0008078F">
      <w:pPr>
        <w:pStyle w:val="Prrafodelista"/>
        <w:ind w:left="644"/>
      </w:pPr>
      <w:r w:rsidRPr="0008078F">
        <w:rPr>
          <w:noProof/>
          <w:lang w:val="es-NI" w:eastAsia="es-NI"/>
        </w:rPr>
        <w:lastRenderedPageBreak/>
        <w:drawing>
          <wp:inline distT="0" distB="0" distL="0" distR="0" wp14:anchorId="44FCEA62" wp14:editId="35B898A1">
            <wp:extent cx="4209690" cy="3423561"/>
            <wp:effectExtent l="0" t="0" r="635" b="5715"/>
            <wp:docPr id="1" name="Imagen 1" descr="http://colecristociclo3.files.wordpress.com/2011/03/mapa_europafisicomu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ecristociclo3.files.wordpress.com/2011/03/mapa_europafisicomudo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35" cy="34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247"/>
    <w:multiLevelType w:val="hybridMultilevel"/>
    <w:tmpl w:val="906E5666"/>
    <w:lvl w:ilvl="0" w:tplc="6A7A55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5B34C0"/>
    <w:multiLevelType w:val="hybridMultilevel"/>
    <w:tmpl w:val="F6E668A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F"/>
    <w:rsid w:val="0008078F"/>
    <w:rsid w:val="00185781"/>
    <w:rsid w:val="006820A6"/>
    <w:rsid w:val="006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customStyle="1" w:styleId="apple-converted-space">
    <w:name w:val="apple-converted-space"/>
    <w:basedOn w:val="Fuentedeprrafopredeter"/>
    <w:rsid w:val="00185781"/>
  </w:style>
  <w:style w:type="character" w:styleId="Hipervnculo">
    <w:name w:val="Hyperlink"/>
    <w:basedOn w:val="Fuentedeprrafopredeter"/>
    <w:uiPriority w:val="99"/>
    <w:semiHidden/>
    <w:unhideWhenUsed/>
    <w:rsid w:val="0018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customStyle="1" w:styleId="apple-converted-space">
    <w:name w:val="apple-converted-space"/>
    <w:basedOn w:val="Fuentedeprrafopredeter"/>
    <w:rsid w:val="00185781"/>
  </w:style>
  <w:style w:type="character" w:styleId="Hipervnculo">
    <w:name w:val="Hyperlink"/>
    <w:basedOn w:val="Fuentedeprrafopredeter"/>
    <w:uiPriority w:val="99"/>
    <w:semiHidden/>
    <w:unhideWhenUsed/>
    <w:rsid w:val="00185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ct%C3%B3nica_de_plac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ier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itosfe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itosf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</dc:creator>
  <cp:lastModifiedBy>Usuario</cp:lastModifiedBy>
  <cp:revision>4</cp:revision>
  <dcterms:created xsi:type="dcterms:W3CDTF">2013-12-09T01:19:00Z</dcterms:created>
  <dcterms:modified xsi:type="dcterms:W3CDTF">2013-12-09T01:58:00Z</dcterms:modified>
</cp:coreProperties>
</file>