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C2" w:rsidRDefault="00643FDB" w:rsidP="00643FDB">
      <w:pPr>
        <w:jc w:val="center"/>
      </w:pPr>
      <w:bookmarkStart w:id="0" w:name="_GoBack"/>
      <w:bookmarkEnd w:id="0"/>
      <w:r>
        <w:t>TALLER DE REFUERZO 9</w:t>
      </w:r>
    </w:p>
    <w:p w:rsidR="00643FDB" w:rsidRDefault="00643FDB">
      <w:r>
        <w:t>RESOLVER EL SIGUIENTE SISTEMAS DE ECUACIONES POR CUALQUIER MÉTODO.</w:t>
      </w:r>
    </w:p>
    <w:p w:rsidR="00643FDB" w:rsidRDefault="00643FDB">
      <w:r>
        <w:rPr>
          <w:noProof/>
          <w:lang w:eastAsia="es-ES"/>
        </w:rPr>
        <w:drawing>
          <wp:inline distT="0" distB="0" distL="0" distR="0" wp14:anchorId="045FC342" wp14:editId="7E2F4969">
            <wp:extent cx="5400040" cy="14352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29" w:rsidRDefault="00EC3E29"/>
    <w:p w:rsid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2)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Lanzamos</w:t>
      </w:r>
      <w:proofErr w:type="gramEnd"/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dos dados Y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hallamos el espacio muestral 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Calcula la probabilidad de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que: a) Salga un número Igual b</w:t>
      </w: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)que</w:t>
      </w:r>
      <w:proofErr w:type="gramEnd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salga un numero  par en cada dado, c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) Salgan números menores que 5 en cada dado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.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d)salgan números impares en cada dado</w:t>
      </w:r>
    </w:p>
    <w:p w:rsid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s-ES_tradnl" w:eastAsia="es-ES_tradnl"/>
        </w:rPr>
      </w:pP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3)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Lanzamos</w:t>
      </w:r>
      <w:proofErr w:type="gramEnd"/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tres monedas y anotamos los resultados. Calcula la probabilidad de que: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a) Salgan dos caras y una cruz.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b) Salgan tres caras.</w:t>
      </w:r>
    </w:p>
    <w:p w:rsidR="00EC3E29" w:rsidRDefault="00EC3E29">
      <w:proofErr w:type="gramStart"/>
      <w:r>
        <w:t>c)que</w:t>
      </w:r>
      <w:proofErr w:type="gramEnd"/>
      <w:r>
        <w:t xml:space="preserve"> salga por lo menos 2 caras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En un bombo se Introducen 100 bolas numeradas del 0 al 99. Se extrae una bola al azar. Calcula la probabilidad de que: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a) La bola extraída contenga una sola cifra.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b) El número extraído sea mayor que90.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Lanzamos dos dados y sumamos sus puntuaciones. Calcula la probabilidad de que: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a) Sumen 7.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b) Sumen 12.</w:t>
      </w:r>
    </w:p>
    <w:p w:rsidR="00EC3E29" w:rsidRDefault="00EC3E29"/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En un día de trabajo de 8 horas, un obrero ha hecho 10 cajas. ¿cuántas horas tardará en hacer 25 de esas mismas cajas?  (20)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¿cuál será la altura de una columna que produce una sombra de 4,5 m sabiendo que a la misma hora una varilla vertical de 0,49 m arroja una sombra de 0,63 m?   (3,5 m)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Si para pintar 180 m2 se necesitan 24 kg de pintura. ¿cuántos kg se necesitarán para pintar una superficie rectangular de 12 m de largo por 10 m de ancho?    (16 kg)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Para hacer 96 m2 de un cierto género se necesitan 30 kg de lana</w:t>
      </w:r>
      <w:proofErr w:type="gramStart"/>
      <w:r w:rsidRPr="009F37A5">
        <w:rPr>
          <w:sz w:val="24"/>
          <w:szCs w:val="24"/>
          <w:lang w:val="es-MX"/>
        </w:rPr>
        <w:t>;¿</w:t>
      </w:r>
      <w:proofErr w:type="gramEnd"/>
      <w:r w:rsidRPr="009F37A5">
        <w:rPr>
          <w:sz w:val="24"/>
          <w:szCs w:val="24"/>
          <w:lang w:val="es-MX"/>
        </w:rPr>
        <w:t xml:space="preserve"> cuántos kg se necesitarán para tejer una pieza de 0,90 m de ancho por 45 m de largo?   (12,656 kg)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 xml:space="preserve">Un automóvil recorre 50 km en 1 h 32 m. ¿en qué tiempo recorrerá  30 km?    (55 min 12 </w:t>
      </w:r>
      <w:proofErr w:type="spellStart"/>
      <w:r w:rsidRPr="009F37A5">
        <w:rPr>
          <w:sz w:val="24"/>
          <w:szCs w:val="24"/>
          <w:lang w:val="es-MX"/>
        </w:rPr>
        <w:t>seg</w:t>
      </w:r>
      <w:proofErr w:type="spellEnd"/>
      <w:r w:rsidRPr="009F37A5">
        <w:rPr>
          <w:sz w:val="24"/>
          <w:szCs w:val="24"/>
          <w:lang w:val="es-MX"/>
        </w:rPr>
        <w:t>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Doce obreros han hecho la mitad de un trabajo en 18 horas. A esa altura de la obra 4 obreros abandonan el trabajo. ¿cuántas horas tardan en terminarlo los obreros que quedan?   (27 h)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t>1. Juan tiene que pagar $ 90.000. Si le rebajan el 5% de su deuda, ¿cuánto tiene que pagar todavía?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$ 450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$ 4.550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$ 85.500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$ 89.500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$ 94.550</w:t>
            </w:r>
          </w:p>
        </w:tc>
      </w:tr>
    </w:tbl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t>2. Un metro de tela me cuesta $ 1.500. ¿A cómo tengo que venderlo para ganar el 20% de lo que costó?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$ 1.800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$ 1.200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$ 1.300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$ 1.000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$ 350</w:t>
            </w:r>
          </w:p>
        </w:tc>
      </w:tr>
    </w:tbl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t>3. Pedro tenía $ 80.000. Si gastó el 20% y dio a su hermano el 15% del resto, ¿cuánto le queda?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$ 16.000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$ 28.000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$ 52.000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$ 54.400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$ 78.000</w:t>
            </w:r>
          </w:p>
        </w:tc>
      </w:tr>
    </w:tbl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t>4. De los 125 alumnos de un colegio, el 36% son damas. ¿Cuántos son varones?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89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80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45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36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25</w:t>
            </w:r>
          </w:p>
        </w:tc>
      </w:tr>
    </w:tbl>
    <w:p w:rsidR="00EC3E29" w:rsidRPr="002A31E6" w:rsidRDefault="00EC3E29">
      <w:pPr>
        <w:rPr>
          <w:lang w:val="es-MX"/>
        </w:rPr>
      </w:pPr>
    </w:p>
    <w:sectPr w:rsidR="00EC3E29" w:rsidRPr="002A31E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EF" w:rsidRDefault="00830CEF" w:rsidP="00643FDB">
      <w:pPr>
        <w:spacing w:after="0" w:line="240" w:lineRule="auto"/>
      </w:pPr>
      <w:r>
        <w:separator/>
      </w:r>
    </w:p>
  </w:endnote>
  <w:endnote w:type="continuationSeparator" w:id="0">
    <w:p w:rsidR="00830CEF" w:rsidRDefault="00830CEF" w:rsidP="0064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EF" w:rsidRDefault="00830CEF" w:rsidP="00643FDB">
      <w:pPr>
        <w:spacing w:after="0" w:line="240" w:lineRule="auto"/>
      </w:pPr>
      <w:r>
        <w:separator/>
      </w:r>
    </w:p>
  </w:footnote>
  <w:footnote w:type="continuationSeparator" w:id="0">
    <w:p w:rsidR="00830CEF" w:rsidRDefault="00830CEF" w:rsidP="0064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DB" w:rsidRPr="000F6DB6" w:rsidRDefault="00643FDB" w:rsidP="000350CE">
    <w:pPr>
      <w:pStyle w:val="Encabezado"/>
      <w:jc w:val="center"/>
      <w:rPr>
        <w:rFonts w:ascii="Cooper Black" w:hAnsi="Cooper Black"/>
        <w:sz w:val="16"/>
        <w:szCs w:val="16"/>
      </w:rPr>
    </w:pPr>
    <w:r>
      <w:rPr>
        <w:rFonts w:ascii="Calibri" w:hAnsi="Calibr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03115CE" wp14:editId="661E5E05">
          <wp:simplePos x="0" y="0"/>
          <wp:positionH relativeFrom="margin">
            <wp:posOffset>260350</wp:posOffset>
          </wp:positionH>
          <wp:positionV relativeFrom="margin">
            <wp:posOffset>-875030</wp:posOffset>
          </wp:positionV>
          <wp:extent cx="782955" cy="78486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DB6">
      <w:rPr>
        <w:rFonts w:ascii="Cooper Black" w:eastAsia="Arial Unicode MS" w:hAnsi="Cooper Black"/>
        <w:sz w:val="16"/>
        <w:szCs w:val="16"/>
      </w:rPr>
      <w:t>I</w:t>
    </w:r>
    <w:r w:rsidRPr="000F6DB6">
      <w:rPr>
        <w:rFonts w:ascii="Cooper Black" w:hAnsi="Cooper Black"/>
        <w:sz w:val="16"/>
        <w:szCs w:val="16"/>
      </w:rPr>
      <w:t>NSTITUCIÓN EDUCATIVA JUAN ECHEVERRY ABAD</w:t>
    </w:r>
  </w:p>
  <w:p w:rsidR="00643FDB" w:rsidRPr="000F6DB6" w:rsidRDefault="00643FDB" w:rsidP="000350CE">
    <w:pPr>
      <w:pStyle w:val="Encabezado"/>
      <w:jc w:val="center"/>
      <w:rPr>
        <w:rFonts w:ascii="Cooper Black" w:hAnsi="Cooper Black"/>
        <w:b/>
        <w:bCs/>
        <w:iCs/>
        <w:sz w:val="16"/>
        <w:szCs w:val="16"/>
      </w:rPr>
    </w:pPr>
    <w:r w:rsidRPr="000F6DB6">
      <w:rPr>
        <w:rFonts w:ascii="Cooper Black" w:hAnsi="Cooper Black"/>
        <w:sz w:val="16"/>
        <w:szCs w:val="16"/>
      </w:rPr>
      <w:t>“Educación con amor para el progreso de Itagüí”</w:t>
    </w:r>
  </w:p>
  <w:p w:rsidR="00643FDB" w:rsidRPr="000F6DB6" w:rsidRDefault="00643FDB" w:rsidP="000350CE">
    <w:pPr>
      <w:pStyle w:val="Ttulo1"/>
      <w:spacing w:before="0"/>
      <w:jc w:val="center"/>
      <w:rPr>
        <w:iCs/>
        <w:color w:val="000000"/>
        <w:sz w:val="16"/>
        <w:szCs w:val="16"/>
      </w:rPr>
    </w:pPr>
    <w:r w:rsidRPr="000F6DB6">
      <w:rPr>
        <w:iCs/>
        <w:color w:val="000000"/>
        <w:sz w:val="16"/>
        <w:szCs w:val="16"/>
      </w:rPr>
      <w:t>Resolución Nº 0534 del 12 de febrero de 2003</w:t>
    </w:r>
  </w:p>
  <w:p w:rsidR="00643FDB" w:rsidRPr="000F6DB6" w:rsidRDefault="00643FDB" w:rsidP="000350CE">
    <w:pPr>
      <w:pStyle w:val="Ttulo1"/>
      <w:tabs>
        <w:tab w:val="center" w:pos="4419"/>
        <w:tab w:val="right" w:pos="8838"/>
      </w:tabs>
      <w:spacing w:before="0"/>
      <w:jc w:val="center"/>
      <w:rPr>
        <w:iCs/>
        <w:color w:val="000000"/>
        <w:sz w:val="16"/>
        <w:szCs w:val="16"/>
      </w:rPr>
    </w:pPr>
    <w:proofErr w:type="spellStart"/>
    <w:r w:rsidRPr="000F6DB6">
      <w:rPr>
        <w:iCs/>
        <w:color w:val="000000"/>
        <w:sz w:val="16"/>
        <w:szCs w:val="16"/>
      </w:rPr>
      <w:t>Cra</w:t>
    </w:r>
    <w:proofErr w:type="spellEnd"/>
    <w:r w:rsidRPr="000F6DB6">
      <w:rPr>
        <w:iCs/>
        <w:color w:val="000000"/>
        <w:sz w:val="16"/>
        <w:szCs w:val="16"/>
      </w:rPr>
      <w:t>. 68 Nº 67-50. Vereda El Progreso. Corregimiento El Manzanillo</w:t>
    </w:r>
  </w:p>
  <w:p w:rsidR="00643FDB" w:rsidRDefault="0064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218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DB"/>
    <w:rsid w:val="001F269D"/>
    <w:rsid w:val="002A31E6"/>
    <w:rsid w:val="003849DB"/>
    <w:rsid w:val="00546985"/>
    <w:rsid w:val="00597CC2"/>
    <w:rsid w:val="00643FDB"/>
    <w:rsid w:val="00830CEF"/>
    <w:rsid w:val="008D496B"/>
    <w:rsid w:val="00A43AC1"/>
    <w:rsid w:val="00C62396"/>
    <w:rsid w:val="00DE27A9"/>
    <w:rsid w:val="00E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643F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DB"/>
  </w:style>
  <w:style w:type="paragraph" w:styleId="Piedepgina">
    <w:name w:val="footer"/>
    <w:basedOn w:val="Normal"/>
    <w:link w:val="Piedepgina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DB"/>
  </w:style>
  <w:style w:type="character" w:customStyle="1" w:styleId="Ttulo1Car">
    <w:name w:val="Título 1 Car"/>
    <w:basedOn w:val="Fuentedeprrafopredeter"/>
    <w:link w:val="Ttulo1"/>
    <w:uiPriority w:val="99"/>
    <w:rsid w:val="00643FDB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2A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643F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DB"/>
  </w:style>
  <w:style w:type="paragraph" w:styleId="Piedepgina">
    <w:name w:val="footer"/>
    <w:basedOn w:val="Normal"/>
    <w:link w:val="Piedepgina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DB"/>
  </w:style>
  <w:style w:type="character" w:customStyle="1" w:styleId="Ttulo1Car">
    <w:name w:val="Título 1 Car"/>
    <w:basedOn w:val="Fuentedeprrafopredeter"/>
    <w:link w:val="Ttulo1"/>
    <w:uiPriority w:val="99"/>
    <w:rsid w:val="00643FDB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2A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WILVER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WILVER</dc:creator>
  <cp:lastModifiedBy>naty</cp:lastModifiedBy>
  <cp:revision>2</cp:revision>
  <dcterms:created xsi:type="dcterms:W3CDTF">2013-11-17T03:26:00Z</dcterms:created>
  <dcterms:modified xsi:type="dcterms:W3CDTF">2013-11-17T03:26:00Z</dcterms:modified>
</cp:coreProperties>
</file>