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B" w:rsidRDefault="003A32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MISDEBERES. Soluciones a preguntas</w:t>
      </w:r>
      <w:r w:rsidR="001939E9">
        <w:rPr>
          <w:rFonts w:ascii="Tahoma" w:hAnsi="Tahoma" w:cs="Tahoma"/>
          <w:sz w:val="24"/>
          <w:szCs w:val="24"/>
        </w:rPr>
        <w:t>:</w:t>
      </w:r>
    </w:p>
    <w:p w:rsidR="00E623FB" w:rsidRDefault="00E623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L</w:t>
      </w:r>
      <w:r w:rsidRPr="00E623FB">
        <w:rPr>
          <w:rFonts w:ascii="Tahoma" w:hAnsi="Tahoma" w:cs="Tahoma"/>
          <w:color w:val="FF0000"/>
          <w:sz w:val="24"/>
          <w:szCs w:val="24"/>
        </w:rPr>
        <w:t>a amplitud de sus ángulos</w:t>
      </w:r>
      <w:r>
        <w:rPr>
          <w:rFonts w:ascii="Tahoma" w:hAnsi="Tahoma" w:cs="Tahoma"/>
          <w:sz w:val="24"/>
          <w:szCs w:val="24"/>
        </w:rPr>
        <w:t>:</w:t>
      </w:r>
    </w:p>
    <w:p w:rsidR="00E623FB" w:rsidRPr="00E623FB" w:rsidRDefault="00E623FB" w:rsidP="00E623FB">
      <w:pPr>
        <w:rPr>
          <w:rFonts w:ascii="Tahoma" w:hAnsi="Tahoma" w:cs="Tahoma"/>
          <w:sz w:val="24"/>
          <w:szCs w:val="24"/>
        </w:rPr>
      </w:pPr>
      <w:r w:rsidRPr="00E623FB">
        <w:rPr>
          <w:rFonts w:ascii="Tahoma" w:hAnsi="Tahoma" w:cs="Tahoma"/>
          <w:sz w:val="24"/>
          <w:szCs w:val="24"/>
        </w:rPr>
        <w:t>Por la amplitud de sus ángulos los triángulos se clasifican en:</w:t>
      </w:r>
    </w:p>
    <w:p w:rsidR="00E623FB" w:rsidRPr="00E623FB" w:rsidRDefault="00E623FB" w:rsidP="00E623FB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CellSpacing w:w="15" w:type="dxa"/>
        <w:tblInd w:w="6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</w:tblGrid>
      <w:tr w:rsidR="00E623FB" w:rsidRPr="00E623FB" w:rsidTr="00E623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30"/>
              <w:gridCol w:w="4043"/>
            </w:tblGrid>
            <w:tr w:rsidR="00E623FB" w:rsidRPr="00E623F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3FB" w:rsidRPr="00E623FB" w:rsidRDefault="00E623FB" w:rsidP="00E623F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623FB">
                    <w:rPr>
                      <w:rFonts w:ascii="Tahoma" w:hAnsi="Tahoma" w:cs="Tahoma"/>
                      <w:sz w:val="24"/>
                      <w:szCs w:val="24"/>
                    </w:rPr>
                    <w:t>(</w:t>
                  </w:r>
                  <w:r w:rsidRPr="00E623FB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Clasificación por amplitud de sus ángulos</w:t>
                  </w:r>
                  <w:r w:rsidRPr="00E623FB">
                    <w:rPr>
                      <w:rFonts w:ascii="Tahoma" w:hAnsi="Tahoma" w:cs="Tahoma"/>
                      <w:sz w:val="24"/>
                      <w:szCs w:val="24"/>
                    </w:rPr>
                    <w:t>)</w:t>
                  </w:r>
                </w:p>
              </w:tc>
            </w:tr>
            <w:tr w:rsidR="00E623FB" w:rsidRPr="00E623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3FB" w:rsidRPr="00E623FB" w:rsidRDefault="00E623FB" w:rsidP="00E623F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3FB" w:rsidRPr="00E623FB" w:rsidRDefault="00E623FB" w:rsidP="00E623F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623FB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Triángulos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left w:val="single" w:sz="24" w:space="0" w:color="008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38"/>
                  </w:tblGrid>
                  <w:tr w:rsidR="00E623FB" w:rsidRPr="00E623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83"/>
                          <w:gridCol w:w="2005"/>
                        </w:tblGrid>
                        <w:tr w:rsidR="00E623FB" w:rsidRPr="00E623F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3FB" w:rsidRPr="00E623FB" w:rsidRDefault="00E623FB" w:rsidP="00E623FB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E623FB">
                                <w:rPr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Rectángulos</w:t>
                              </w:r>
                            </w:p>
                          </w:tc>
                        </w:tr>
                        <w:tr w:rsidR="00E623FB" w:rsidRPr="00E623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3FB" w:rsidRPr="00E623FB" w:rsidRDefault="00E623FB" w:rsidP="00E623FB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E623FB">
                                <w:rPr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Oblicuángulos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left w:val="single" w:sz="24" w:space="0" w:color="008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00"/>
                              </w:tblGrid>
                              <w:tr w:rsidR="00E623FB" w:rsidRPr="00E6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50"/>
                                    </w:tblGrid>
                                    <w:tr w:rsidR="00E623FB" w:rsidRPr="00E623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623FB" w:rsidRPr="00E623FB" w:rsidRDefault="00E623FB" w:rsidP="00E623FB">
                                          <w:pPr>
                                            <w:rPr>
                                              <w:rFonts w:ascii="Tahoma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623FB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Obtusángulos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623FB" w:rsidRPr="00E623FB" w:rsidRDefault="00E623FB" w:rsidP="00E623FB">
                                    <w:pPr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623FB" w:rsidRPr="00E6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81"/>
                                    </w:tblGrid>
                                    <w:tr w:rsidR="00E623FB" w:rsidRPr="00E623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623FB" w:rsidRPr="00E623FB" w:rsidRDefault="00E623FB" w:rsidP="00E623FB">
                                          <w:pPr>
                                            <w:rPr>
                                              <w:rFonts w:ascii="Tahoma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623FB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Acutángulos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623FB" w:rsidRPr="00E623FB" w:rsidRDefault="00E623FB" w:rsidP="00E623FB">
                                    <w:pPr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23FB" w:rsidRPr="00E623FB" w:rsidRDefault="00E623FB" w:rsidP="00E623FB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623FB" w:rsidRPr="00E623FB" w:rsidRDefault="00E623FB" w:rsidP="00E623FB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23FB" w:rsidRPr="00E623FB" w:rsidRDefault="00E623FB" w:rsidP="00E623F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E623FB" w:rsidRPr="00E623FB" w:rsidRDefault="00E623FB" w:rsidP="00E623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623FB" w:rsidRDefault="00E623FB">
      <w:pPr>
        <w:rPr>
          <w:rFonts w:ascii="Tahoma" w:hAnsi="Tahoma" w:cs="Tahoma"/>
          <w:sz w:val="24"/>
          <w:szCs w:val="24"/>
        </w:rPr>
      </w:pPr>
    </w:p>
    <w:p w:rsidR="00E623FB" w:rsidRPr="00E623FB" w:rsidRDefault="00E623FB" w:rsidP="00E623FB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623FB">
        <w:rPr>
          <w:rFonts w:ascii="Tahoma" w:hAnsi="Tahoma" w:cs="Tahoma"/>
          <w:b/>
          <w:bCs/>
          <w:sz w:val="24"/>
          <w:szCs w:val="24"/>
        </w:rPr>
        <w:t>Triángulo rectángulo</w:t>
      </w:r>
      <w:r w:rsidRPr="00E623FB">
        <w:rPr>
          <w:rFonts w:ascii="Tahoma" w:hAnsi="Tahoma" w:cs="Tahoma"/>
          <w:sz w:val="24"/>
          <w:szCs w:val="24"/>
        </w:rPr>
        <w:t>: si tiene un </w:t>
      </w:r>
      <w:hyperlink r:id="rId6" w:tooltip="Ángulo interior" w:history="1">
        <w:r w:rsidRPr="00E623FB">
          <w:rPr>
            <w:rStyle w:val="Hipervnculo"/>
            <w:rFonts w:ascii="Tahoma" w:hAnsi="Tahoma" w:cs="Tahoma"/>
            <w:b/>
            <w:color w:val="FF0000"/>
            <w:sz w:val="24"/>
            <w:szCs w:val="24"/>
          </w:rPr>
          <w:t>ángulo interior</w:t>
        </w:r>
      </w:hyperlink>
      <w:r w:rsidRPr="00E623FB">
        <w:rPr>
          <w:rFonts w:ascii="Tahoma" w:hAnsi="Tahoma" w:cs="Tahoma"/>
          <w:b/>
          <w:color w:val="FF0000"/>
          <w:sz w:val="24"/>
          <w:szCs w:val="24"/>
        </w:rPr>
        <w:t> </w:t>
      </w:r>
      <w:r w:rsidRPr="00E623FB">
        <w:rPr>
          <w:rFonts w:ascii="Tahoma" w:hAnsi="Tahoma" w:cs="Tahoma"/>
          <w:sz w:val="24"/>
          <w:szCs w:val="24"/>
        </w:rPr>
        <w:t>recto (90°). A los dos lados que conforman el ángulo recto se les denomina </w:t>
      </w:r>
      <w:r w:rsidRPr="00E623FB">
        <w:rPr>
          <w:rFonts w:ascii="Tahoma" w:hAnsi="Tahoma" w:cs="Tahoma"/>
          <w:i/>
          <w:iCs/>
          <w:sz w:val="24"/>
          <w:szCs w:val="24"/>
        </w:rPr>
        <w:t>catetos</w:t>
      </w:r>
      <w:r w:rsidRPr="00E623FB">
        <w:rPr>
          <w:rFonts w:ascii="Tahoma" w:hAnsi="Tahoma" w:cs="Tahoma"/>
          <w:sz w:val="24"/>
          <w:szCs w:val="24"/>
        </w:rPr>
        <w:t> y al otro lado </w:t>
      </w:r>
      <w:r w:rsidRPr="00E623FB">
        <w:rPr>
          <w:rFonts w:ascii="Tahoma" w:hAnsi="Tahoma" w:cs="Tahoma"/>
          <w:i/>
          <w:iCs/>
          <w:sz w:val="24"/>
          <w:szCs w:val="24"/>
        </w:rPr>
        <w:t>hipotenusa</w:t>
      </w:r>
      <w:r w:rsidRPr="00E623FB">
        <w:rPr>
          <w:rFonts w:ascii="Tahoma" w:hAnsi="Tahoma" w:cs="Tahoma"/>
          <w:sz w:val="24"/>
          <w:szCs w:val="24"/>
        </w:rPr>
        <w:t>.</w:t>
      </w:r>
    </w:p>
    <w:p w:rsidR="00E623FB" w:rsidRPr="00E623FB" w:rsidRDefault="00E623FB" w:rsidP="00E623FB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623FB">
        <w:rPr>
          <w:rFonts w:ascii="Tahoma" w:hAnsi="Tahoma" w:cs="Tahoma"/>
          <w:b/>
          <w:bCs/>
          <w:sz w:val="24"/>
          <w:szCs w:val="24"/>
        </w:rPr>
        <w:t>Triángulo oblicuángulo</w:t>
      </w:r>
      <w:r w:rsidRPr="00E623FB">
        <w:rPr>
          <w:rFonts w:ascii="Tahoma" w:hAnsi="Tahoma" w:cs="Tahoma"/>
          <w:sz w:val="24"/>
          <w:szCs w:val="24"/>
        </w:rPr>
        <w:t>: cuando ninguno de sus ángulos interiores son rectos (90°). Por ello, los triángulos obtusángulos y acutángulos son oblicuángulos.</w:t>
      </w:r>
    </w:p>
    <w:p w:rsidR="00E623FB" w:rsidRPr="00E623FB" w:rsidRDefault="00E623FB" w:rsidP="00E623FB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623FB">
        <w:rPr>
          <w:rFonts w:ascii="Tahoma" w:hAnsi="Tahoma" w:cs="Tahoma"/>
          <w:b/>
          <w:bCs/>
          <w:sz w:val="24"/>
          <w:szCs w:val="24"/>
        </w:rPr>
        <w:t>Triángulo obtusángulo</w:t>
      </w:r>
      <w:r w:rsidRPr="00E623FB">
        <w:rPr>
          <w:rFonts w:ascii="Tahoma" w:hAnsi="Tahoma" w:cs="Tahoma"/>
          <w:sz w:val="24"/>
          <w:szCs w:val="24"/>
        </w:rPr>
        <w:t>: si uno de sus ángulos interiores es obtuso (mayor de 90°); los otros dos son agudos (menores de 90°).</w:t>
      </w:r>
    </w:p>
    <w:p w:rsidR="00E623FB" w:rsidRPr="00E623FB" w:rsidRDefault="00E623FB" w:rsidP="00E623FB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623FB">
        <w:rPr>
          <w:rFonts w:ascii="Tahoma" w:hAnsi="Tahoma" w:cs="Tahoma"/>
          <w:b/>
          <w:bCs/>
          <w:sz w:val="24"/>
          <w:szCs w:val="24"/>
        </w:rPr>
        <w:t>Triángulo acutángulo</w:t>
      </w:r>
      <w:r w:rsidRPr="00E623FB">
        <w:rPr>
          <w:rFonts w:ascii="Tahoma" w:hAnsi="Tahoma" w:cs="Tahoma"/>
          <w:sz w:val="24"/>
          <w:szCs w:val="24"/>
        </w:rPr>
        <w:t>: cuando sus tres ángulos interiores son menores de 90°.</w:t>
      </w:r>
    </w:p>
    <w:p w:rsidR="00E623FB" w:rsidRDefault="00E623FB">
      <w:pPr>
        <w:rPr>
          <w:rFonts w:ascii="Tahoma" w:hAnsi="Tahoma" w:cs="Tahoma"/>
          <w:sz w:val="24"/>
          <w:szCs w:val="24"/>
        </w:rPr>
      </w:pPr>
    </w:p>
    <w:sectPr w:rsidR="00E623FB" w:rsidSect="000E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2" o:spid="_x0000_i1032" type="#_x0000_t75" alt="x = 5" style="width:34.5pt;height:10.5pt;visibility:visible;mso-wrap-style:square" o:bullet="t">
        <v:imagedata r:id="rId1" o:title="x = 5"/>
      </v:shape>
    </w:pict>
  </w:numPicBullet>
  <w:abstractNum w:abstractNumId="0">
    <w:nsid w:val="0C055F51"/>
    <w:multiLevelType w:val="hybridMultilevel"/>
    <w:tmpl w:val="36D6391E"/>
    <w:lvl w:ilvl="0" w:tplc="99283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9E8"/>
    <w:multiLevelType w:val="hybridMultilevel"/>
    <w:tmpl w:val="C410305E"/>
    <w:lvl w:ilvl="0" w:tplc="E46E0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EF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2F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0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6D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E1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EE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76A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0F3F62"/>
    <w:multiLevelType w:val="multilevel"/>
    <w:tmpl w:val="9AD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711F"/>
    <w:multiLevelType w:val="hybridMultilevel"/>
    <w:tmpl w:val="F524FF6A"/>
    <w:lvl w:ilvl="0" w:tplc="AB92B0A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3649"/>
    <w:multiLevelType w:val="multilevel"/>
    <w:tmpl w:val="7CE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03948"/>
    <w:multiLevelType w:val="multilevel"/>
    <w:tmpl w:val="5C2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B93895"/>
    <w:multiLevelType w:val="hybridMultilevel"/>
    <w:tmpl w:val="E7426F1E"/>
    <w:lvl w:ilvl="0" w:tplc="8FD69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29"/>
    <w:rsid w:val="000043B5"/>
    <w:rsid w:val="00007E6C"/>
    <w:rsid w:val="00026681"/>
    <w:rsid w:val="00040A47"/>
    <w:rsid w:val="000502D1"/>
    <w:rsid w:val="00065EB8"/>
    <w:rsid w:val="00080A96"/>
    <w:rsid w:val="0009074E"/>
    <w:rsid w:val="00092458"/>
    <w:rsid w:val="000A7F53"/>
    <w:rsid w:val="000C2A30"/>
    <w:rsid w:val="000E17BE"/>
    <w:rsid w:val="001172EE"/>
    <w:rsid w:val="0017192B"/>
    <w:rsid w:val="00187D8E"/>
    <w:rsid w:val="001939E9"/>
    <w:rsid w:val="001E02FD"/>
    <w:rsid w:val="001E5363"/>
    <w:rsid w:val="001F1F7C"/>
    <w:rsid w:val="00201FCD"/>
    <w:rsid w:val="00217611"/>
    <w:rsid w:val="002979E6"/>
    <w:rsid w:val="0038237C"/>
    <w:rsid w:val="00391B6F"/>
    <w:rsid w:val="003A3229"/>
    <w:rsid w:val="003D1817"/>
    <w:rsid w:val="003D4FCE"/>
    <w:rsid w:val="003F69D5"/>
    <w:rsid w:val="00403470"/>
    <w:rsid w:val="00434776"/>
    <w:rsid w:val="00467870"/>
    <w:rsid w:val="00470A90"/>
    <w:rsid w:val="004F2BA3"/>
    <w:rsid w:val="005078F3"/>
    <w:rsid w:val="005247D3"/>
    <w:rsid w:val="005572D5"/>
    <w:rsid w:val="00560D6C"/>
    <w:rsid w:val="005B52BE"/>
    <w:rsid w:val="005C1695"/>
    <w:rsid w:val="005D06BB"/>
    <w:rsid w:val="00624121"/>
    <w:rsid w:val="00642E2B"/>
    <w:rsid w:val="00650C73"/>
    <w:rsid w:val="006837E7"/>
    <w:rsid w:val="006C4EA5"/>
    <w:rsid w:val="00732C0F"/>
    <w:rsid w:val="00766B6A"/>
    <w:rsid w:val="0078492D"/>
    <w:rsid w:val="007D508D"/>
    <w:rsid w:val="007F336B"/>
    <w:rsid w:val="008000ED"/>
    <w:rsid w:val="00826C41"/>
    <w:rsid w:val="008A1D7F"/>
    <w:rsid w:val="008A2215"/>
    <w:rsid w:val="008B64EB"/>
    <w:rsid w:val="0090213C"/>
    <w:rsid w:val="009426B2"/>
    <w:rsid w:val="00944563"/>
    <w:rsid w:val="00987299"/>
    <w:rsid w:val="009B3CE1"/>
    <w:rsid w:val="009D5FEF"/>
    <w:rsid w:val="009E7D04"/>
    <w:rsid w:val="00A4451C"/>
    <w:rsid w:val="00AA488D"/>
    <w:rsid w:val="00AB3309"/>
    <w:rsid w:val="00AB4D3E"/>
    <w:rsid w:val="00B11040"/>
    <w:rsid w:val="00B21F0C"/>
    <w:rsid w:val="00B70CEC"/>
    <w:rsid w:val="00B71E31"/>
    <w:rsid w:val="00B928F8"/>
    <w:rsid w:val="00BF7068"/>
    <w:rsid w:val="00C0446D"/>
    <w:rsid w:val="00C10236"/>
    <w:rsid w:val="00C12F0B"/>
    <w:rsid w:val="00C564EB"/>
    <w:rsid w:val="00C753D3"/>
    <w:rsid w:val="00CC3455"/>
    <w:rsid w:val="00CC3BD5"/>
    <w:rsid w:val="00CC3D84"/>
    <w:rsid w:val="00CD5AA7"/>
    <w:rsid w:val="00CE61B7"/>
    <w:rsid w:val="00D035BC"/>
    <w:rsid w:val="00D45465"/>
    <w:rsid w:val="00D65E19"/>
    <w:rsid w:val="00D77A99"/>
    <w:rsid w:val="00D80CB4"/>
    <w:rsid w:val="00DC57FD"/>
    <w:rsid w:val="00DE117B"/>
    <w:rsid w:val="00E623FB"/>
    <w:rsid w:val="00ED4689"/>
    <w:rsid w:val="00F04B93"/>
    <w:rsid w:val="00F11983"/>
    <w:rsid w:val="00F151EB"/>
    <w:rsid w:val="00F22D2F"/>
    <w:rsid w:val="00F545A5"/>
    <w:rsid w:val="00F60524"/>
    <w:rsid w:val="00F83DDD"/>
    <w:rsid w:val="00F9178B"/>
    <w:rsid w:val="00F942A8"/>
    <w:rsid w:val="00FC1BD6"/>
    <w:rsid w:val="00FD3D36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B6A"/>
    <w:rPr>
      <w:color w:val="0000FF" w:themeColor="hyperlink"/>
      <w:u w:val="single"/>
    </w:rPr>
  </w:style>
  <w:style w:type="paragraph" w:customStyle="1" w:styleId="estilo40">
    <w:name w:val="estilo40"/>
    <w:basedOn w:val="Normal"/>
    <w:rsid w:val="00C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C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CD5AA7"/>
  </w:style>
  <w:style w:type="character" w:styleId="nfasis">
    <w:name w:val="Emphasis"/>
    <w:basedOn w:val="Fuentedeprrafopredeter"/>
    <w:uiPriority w:val="20"/>
    <w:qFormat/>
    <w:rsid w:val="00CD5AA7"/>
    <w:rPr>
      <w:i/>
      <w:iCs/>
    </w:rPr>
  </w:style>
  <w:style w:type="character" w:styleId="Textoennegrita">
    <w:name w:val="Strong"/>
    <w:basedOn w:val="Fuentedeprrafopredeter"/>
    <w:uiPriority w:val="22"/>
    <w:qFormat/>
    <w:rsid w:val="00CD5AA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5AA7"/>
    <w:rPr>
      <w:color w:val="808080"/>
    </w:rPr>
  </w:style>
  <w:style w:type="character" w:styleId="MquinadeescribirHTML">
    <w:name w:val="HTML Typewriter"/>
    <w:basedOn w:val="Fuentedeprrafopredeter"/>
    <w:uiPriority w:val="99"/>
    <w:semiHidden/>
    <w:unhideWhenUsed/>
    <w:rsid w:val="00CC3BD5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90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0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91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129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457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147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891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367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2107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%C3%81ngulo_interi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A0FB-0CFF-4901-8D84-705EA3C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86</cp:revision>
  <dcterms:created xsi:type="dcterms:W3CDTF">2014-01-03T23:28:00Z</dcterms:created>
  <dcterms:modified xsi:type="dcterms:W3CDTF">2014-01-21T23:20:00Z</dcterms:modified>
</cp:coreProperties>
</file>